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Style w:val="6"/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</w:t>
      </w:r>
      <w:bookmarkStart w:id="0" w:name="_GoBack"/>
      <w:bookmarkEnd w:id="0"/>
      <w:r>
        <w:rPr>
          <w:rFonts w:hint="eastAsia"/>
          <w:lang w:val="en-US" w:eastAsia="zh-CN"/>
        </w:rPr>
        <w:t xml:space="preserve"> </w:t>
      </w:r>
      <w:r>
        <w:rPr>
          <w:rStyle w:val="6"/>
          <w:rFonts w:hint="eastAsia"/>
          <w:lang w:val="en-US" w:eastAsia="zh-CN"/>
        </w:rPr>
        <w:t>深度导学  促学力提升</w:t>
      </w:r>
    </w:p>
    <w:p>
      <w:pPr>
        <w:rPr>
          <w:rStyle w:val="6"/>
          <w:rFonts w:hint="eastAsia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Style w:val="6"/>
          <w:rFonts w:hint="eastAsia"/>
          <w:b w:val="0"/>
          <w:bCs/>
          <w:sz w:val="24"/>
          <w:szCs w:val="16"/>
          <w:lang w:val="en-US" w:eastAsia="zh-CN"/>
        </w:rPr>
      </w:pPr>
      <w:r>
        <w:rPr>
          <w:rStyle w:val="6"/>
          <w:rFonts w:hint="eastAsia"/>
          <w:b w:val="0"/>
          <w:bCs/>
          <w:sz w:val="24"/>
          <w:szCs w:val="16"/>
          <w:lang w:val="en-US" w:eastAsia="zh-CN"/>
        </w:rPr>
        <w:t>2018年11月7日，双流区东升小学五年级数学组教师万飞在校内开展“基于小学数学导学单的深度学习研究”为主题的专题讲座。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Style w:val="6"/>
          <w:rFonts w:hint="eastAsia"/>
          <w:b w:val="0"/>
          <w:bCs/>
          <w:sz w:val="24"/>
          <w:szCs w:val="16"/>
          <w:lang w:val="en-US" w:eastAsia="zh-CN"/>
        </w:rPr>
        <w:t>首先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万飞老师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从她上周公开课执教的《平行四边形的面积》说起。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长方形拉成平行四边形后面积大小变化的猜想，还是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另一个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老师将一个长方形沿对角线剪成两个完全相同的三角形，得出一个三角形的面积，引发学生猜想三角形面积公式可能与什么有关，这些情境都极大的激发学生的学习兴趣。新知探究部分，两位老师充分运用导学单将学生主体性学习推向高潮。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由此可见导学单对学生的深度学习产生了积极的影响。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然后万飞老师就导学单的设计和使用为大家做了解析。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一、学案的特点：导学案是指以导学为方式，以学案为抓手，引导师生共同合作完成教学目标的一种教学方案。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其特点有：1、基础性。导学案是师生合作学习的基础，依托导学案学生先学-充分预习；教师预设-预置展点，进行填补，从而为高效学习打下基础。2、主导性。导学案充分发挥目标的导向作用，环节的导线作用，学法指导的导行作用，“知识超市”的导惑作用，引导师生高效学习。3、利学性。导学案上关照不同层次的学生，设计了考虑学生认知水平、心里情趣的梯度性导学习题及活动。让每个学生都有收获，轻松愉快学习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二、导学案的设计：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【一】、导学案的编写原则。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1、主体性原则：确立学生是学习的主体，让学生在做中学。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2、问题性原则：做到目标知识化，知识问题化，问题层次化。将知识点转变为探索性的问题点，通过对知识点的设疑（以问题形式设计成题组）、质疑、释疑、激思，培养学生的能力品质和创新素质。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3、方法性原则：在引导学生形成基础性学习方法的同时，重视学生的发展性学习，让学生能够用已学方法，去解决新问题。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4、梯度性原则：关照不同层次学生的不同需求，问题的设置尽可能考虑到学生的认识水平和理解能力，由浅入深，小台阶、低梯度，让大多数学生“跳一跳”能够摘到“桃子”，体验到成功的喜悦。（可设计基础题、探索题。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5、时间性原则：要全面考虑不同层次学生的学力，在规定的时间里让学生吃得饱又吃的好，切忌任务量过大，增大学生的负担扼杀学生的学习积极性。以利于每个学生在同一时间内充分发挥自己的能动作用，达到全体提高的教学目的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6、探究性原则：尽可能设计可供学生在研究中学习的内容，有可供师生丰富完善的“留白处”，有利于培养学生创新意识。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【精典借鉴】如何设计好“学案”，是学生“愿学”、“乐学”和“会学”的基础。因此，“学案”设计要做到“一个中心”、“两有”和“三性”。“一个中心”指以学生的“学”为中心，促进学生自主学习。“两有”指教师设计学案时要“心中有人，目中有纲”。“心中有人”指心中要有学生，要充分了解学生认知水平和已有的知识基础，充分考虑学案怎样导学生学，如何做到因材施教；“目中有纲”指要以课标为纲，以教材为依据，要做到目标明确，重点突出，难点分散，方法得当，层次分明。“三性”指设计的学案必须具有一定的探索性、科学性和主导性，探索性指学案设计的问题是真问题，能够激发学生强烈的学习欲望，学生通过阅读教材，查阅资料、实验操作、合作交流等学习活动，能够真正解决的问题。科学性指学案设计的问题要科学，既要符合学生的认知规律，有一定的层次和梯度，做到循序渐进，循循善诱，使学生认识到，要解决教师设计的问题不看书不行，看书不看详细也不行，光看书不看详细也不行，光看书不思考不行，思考不深不透也不行；又要符合学科性质和教学目标的要求。主导性指学案的设计虽然强调突出学生的主体地位，但并不是放任自流，而是在教师主导下的有效学习，特别是注重对学习困难学生的指导和辅导，使每一个学生体验到成功的喜悦，让每一个学生学有所得，最大限度的调动学生的学习积极性，提高学生学习的自信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【二】、导学案的基本元素：导学案应包括课题（内容）课型、目标、重点、学法指导、环节及时间的预设、前置预习题型的设计等，导学案应体现阶梯型、实用性、实效性，各学科有各学科的特点，真正利于学生自主学习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三、导学案的使用：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【一】、使用导学案的集体备课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在学案使用的探索中，更需要加强集体备课，具体要做好以下三个阶段的工作：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⑴准备阶段：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提前一周，确定中心发言人，对下一周的学案进行集中备课，特别是结合课标、教材和学生实际加强对学案具体使用的研究。其他教师也要对下一周的学案进行初步分析和研究，做好补充发言准备。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⑵讨论阶段（核心环节）：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在规定的集体备课时间内，首先由中心发言人主讲学案。主要围绕以下三点进行：①学案的设计意图。②学案的使用方法。③操作过程中有可能出现的问题和困难。④如何结合本校或本班实际。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⑶完善阶段：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通过第二阶段的讨论活动，老师们再结合本班的特点和情况，发挥各自的主观能动性，对学案进行修改、补充、纠正、完善，形成适合本班的具有自己特色的较为成熟的规范的学案。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应注意的问题：导学案不同于教师的备课，它只是教师备课中的一个组成部分。教师不能单纯地把导学案当成备课，而应对导学案进行个性化修改，融进自己的创意。做好展点的预设及追问点拨的准备。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【二】、对教师的要求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、教师必须在实施课堂教学的前一天将“导学案”发给学生，学生预习后交给老师，教师根据需要抽批或全批“导学案”，必要时组织小组长分层批阅，了解学情，二次备课，做好展点的预设及点拨提升的准备。进一步优化教学策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、课堂上要求教师以学定教、灵活使用。课堂上要随时把握学情，灵活进行调控，努力做到学生自己能解决的问题坚决不讲，教师只讲学生的疑点，引导学生总结规律、提炼方法，最大限度的减少多余的讲解和不必要的指导，充分发掘学生的潜力。课后，教师要填写“教后记”，针对课堂教学情况形成“错题集”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3、要求学生使用“导学案”时坚持主动性和独立性。不管课前还是课上都要主动依据“导学案”进行自学探究，逐步培养自主学习的习惯和能力；教育学生课前预习时切忌抄袭他人，弄虚作假。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【三】、对学生的要求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1、根据“导学案”内容认真进行课本预习。所有学生必须自行解决“导学案”中基础题部分，学有余力的同学可以做拓展题，生疏或难以解决的问题应做好标记，第二天与同学交流或在课堂上向老师质疑。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2、课堂上注意做好学习方法和规律的笔记，以便今后复习，学完一课后，要在“导学案”的空白处写上“学后记”（学后心得）。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3、每隔一周将各科“导学案”进行归类整理，装订成复习资料。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四、有关保障措施：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、实施“导学案”后，可合理选用与教学内容紧密相关的参考资料，建立“知识超市”给学生以知识参照和方法指导。传统意义的备课模式停止；严格按课程标准开设课程，并按大单元整合后的课时安排学科教学时间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、实施“导学案”后为确保学生学习方式的真正改善，班主任要强化学生学习品行和学习习惯的培养，切实落实“二先二后”（先预习后上课，先思考后提问）的学习程序，倡导课前真预习、课上乐学习、课后善整理的学习风气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、合理安排学生座位。班主任要协同任课教师，根据学生原有知识基础，合理安排学生座位，以便于开展小组合作，同伴互助。充分发挥“兵教兵、兵练兵、兵强兵”的功能，同时每组确定一名小组长，负责本组成员学习过程的组织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五、导学案上课流程：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（1）导入课题，明确目标及环节。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（2）预习交流（小组内进行互帮互助，预习疑难可学生解答或教师解答）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（3）分配任务，分组合作（小组成员板演，小组长领导本组学生把自己分的题全部讲会，让全部组员掌握，做好展示准备）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（4）展示提升（各组派代表讲清本组的题目，师生学习点拨、质疑点评）.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（5）穿插巩固（小组成员帮扶互助，补充完善学案）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（6）达标测评（对当堂知识采取不同形式检测，落实目标）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这六个环节依课型、教学内容而定，不一定面面俱到，搞僵化模式。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培训结束后全体参会教师都觉得收获很大，也对导学单深度助力学习有了个更深刻的认识。</w:t>
      </w:r>
    </w:p>
    <w:p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6548C8"/>
    <w:rsid w:val="3865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标题 1 Char"/>
    <w:link w:val="2"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2018-12-30T07:45:00Z</dcterms:created>
  <dc:creator>飞飞</dc:creator>
  <cp:lastModifiedBy>飞飞</cp:lastModifiedBy>
  <dcterms:modified xsi:type="dcterms:W3CDTF">2018-12-30T08:03:50Z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